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0B" w:rsidRDefault="00F47B0B" w:rsidP="00F47B0B">
      <w:pPr>
        <w:spacing w:line="240" w:lineRule="auto"/>
      </w:pPr>
      <w:r>
        <w:t>NUR 328: Community Health Nursing</w:t>
      </w:r>
      <w:r>
        <w:tab/>
      </w:r>
      <w:r>
        <w:tab/>
      </w:r>
      <w:r>
        <w:tab/>
      </w:r>
      <w:r>
        <w:tab/>
      </w:r>
      <w:r>
        <w:tab/>
      </w:r>
      <w:r>
        <w:tab/>
        <w:t>Spring 2011</w:t>
      </w:r>
    </w:p>
    <w:p w:rsidR="00F47B0B" w:rsidRDefault="00F47B0B" w:rsidP="00F47B0B">
      <w:pPr>
        <w:spacing w:line="240" w:lineRule="auto"/>
      </w:pPr>
      <w:r>
        <w:t xml:space="preserve">Instructor: Nicole </w:t>
      </w:r>
      <w:proofErr w:type="spellStart"/>
      <w:r>
        <w:t>Filippazzo</w:t>
      </w:r>
      <w:proofErr w:type="spellEnd"/>
      <w:r>
        <w:tab/>
      </w:r>
      <w:r>
        <w:tab/>
      </w:r>
      <w:r>
        <w:tab/>
      </w:r>
      <w:r>
        <w:tab/>
      </w:r>
      <w:r>
        <w:tab/>
      </w:r>
      <w:r>
        <w:tab/>
        <w:t>Office Location: Casey 202</w:t>
      </w:r>
    </w:p>
    <w:p w:rsidR="00F47B0B" w:rsidRDefault="00F47B0B" w:rsidP="00F47B0B">
      <w:pPr>
        <w:spacing w:line="240" w:lineRule="auto"/>
      </w:pPr>
      <w:r>
        <w:t xml:space="preserve">Email address: </w:t>
      </w:r>
      <w:hyperlink r:id="rId6" w:history="1">
        <w:r w:rsidRPr="009E5127">
          <w:rPr>
            <w:rStyle w:val="Hyperlink"/>
          </w:rPr>
          <w:t>nfilippazzo08</w:t>
        </w:r>
        <w:r w:rsidRPr="009E5127">
          <w:rPr>
            <w:rStyle w:val="Hyperlink"/>
          </w:rPr>
          <w:t>@</w:t>
        </w:r>
        <w:r w:rsidRPr="009E5127">
          <w:rPr>
            <w:rStyle w:val="Hyperlink"/>
          </w:rPr>
          <w:t>lionsden.com</w:t>
        </w:r>
      </w:hyperlink>
      <w:r>
        <w:tab/>
      </w:r>
      <w:r>
        <w:tab/>
        <w:t xml:space="preserve">          Office Hours: M &amp; </w:t>
      </w:r>
      <w:proofErr w:type="spellStart"/>
      <w:r>
        <w:t>Th</w:t>
      </w:r>
      <w:proofErr w:type="spellEnd"/>
      <w:r>
        <w:t xml:space="preserve"> 12:00-1:30pm</w:t>
      </w:r>
    </w:p>
    <w:p w:rsidR="00146D39" w:rsidRPr="00F47B0B" w:rsidRDefault="00F47B0B" w:rsidP="00F47B0B">
      <w:pPr>
        <w:spacing w:line="240" w:lineRule="auto"/>
        <w:jc w:val="center"/>
        <w:rPr>
          <w:b/>
          <w:u w:val="single"/>
        </w:rPr>
      </w:pPr>
      <w:r w:rsidRPr="00F47B0B">
        <w:rPr>
          <w:b/>
          <w:u w:val="single"/>
        </w:rPr>
        <w:t>SYLLABUS</w:t>
      </w:r>
    </w:p>
    <w:p w:rsidR="00146D39" w:rsidRDefault="00F47B0B" w:rsidP="00F47B0B">
      <w:pPr>
        <w:spacing w:line="240" w:lineRule="auto"/>
      </w:pPr>
      <w:r>
        <w:rPr>
          <w:b/>
        </w:rPr>
        <w:t xml:space="preserve">COURSE DESCRIPTION: </w:t>
      </w:r>
      <w:r w:rsidRPr="00F47B0B">
        <w:t xml:space="preserve">This course focuses on introducing basic and foundational concepts related to community health nursing. Students will explore public health and the barriers and </w:t>
      </w:r>
      <w:proofErr w:type="spellStart"/>
      <w:r w:rsidRPr="00F47B0B">
        <w:t>faciliators</w:t>
      </w:r>
      <w:proofErr w:type="spellEnd"/>
      <w:r w:rsidRPr="00F47B0B">
        <w:t xml:space="preserve"> associated with managing chronic disease/illness in a complex and evolving healthcare system. Topics such as health and wellness, culture, community needs assessment, health promotion, communication and transition into community healthcare systems </w:t>
      </w:r>
      <w:proofErr w:type="spellStart"/>
      <w:r w:rsidRPr="00F47B0B">
        <w:t>wil</w:t>
      </w:r>
      <w:proofErr w:type="spellEnd"/>
      <w:r w:rsidRPr="00F47B0B">
        <w:t xml:space="preserve"> be covered. Humans are dynamic and enigmatic, armed with a lifetime of experiences, family and cultural ties and spiritual souls that harvest fears of mortality. The clinical experience component of this course will provide students an opportunity to focus on primary prevention techniques within the community. (3 credits)</w:t>
      </w:r>
    </w:p>
    <w:p w:rsidR="00F47B0B" w:rsidRDefault="00F47B0B" w:rsidP="00F47B0B">
      <w:pPr>
        <w:spacing w:line="240" w:lineRule="auto"/>
        <w:rPr>
          <w:b/>
        </w:rPr>
      </w:pPr>
      <w:r>
        <w:rPr>
          <w:b/>
        </w:rPr>
        <w:t xml:space="preserve">COURSE OBJECTIVES: </w:t>
      </w:r>
    </w:p>
    <w:p w:rsidR="00F47B0B" w:rsidRPr="00F47B0B" w:rsidRDefault="00F47B0B" w:rsidP="00146D39">
      <w:pPr>
        <w:spacing w:line="240" w:lineRule="auto"/>
      </w:pPr>
      <w:r w:rsidRPr="00F47B0B">
        <w:t>1. Define the practice of community-based nursing</w:t>
      </w:r>
    </w:p>
    <w:p w:rsidR="00F47B0B" w:rsidRPr="00F47B0B" w:rsidRDefault="00F47B0B" w:rsidP="00146D39">
      <w:pPr>
        <w:spacing w:line="240" w:lineRule="auto"/>
      </w:pPr>
      <w:r w:rsidRPr="00F47B0B">
        <w:t>2. Examine the impact of culture, socioeconomic status, lifestyle, environment and violence on the health of a community</w:t>
      </w:r>
    </w:p>
    <w:p w:rsidR="00F47B0B" w:rsidRPr="00F47B0B" w:rsidRDefault="00F47B0B" w:rsidP="00146D39">
      <w:pPr>
        <w:spacing w:line="240" w:lineRule="auto"/>
      </w:pPr>
      <w:r w:rsidRPr="00F47B0B">
        <w:t>3. Determine at risk populations and role of community nurse</w:t>
      </w:r>
    </w:p>
    <w:p w:rsidR="00F47B0B" w:rsidRPr="00F47B0B" w:rsidRDefault="00F47B0B" w:rsidP="00146D39">
      <w:pPr>
        <w:spacing w:line="240" w:lineRule="auto"/>
      </w:pPr>
      <w:r w:rsidRPr="00F47B0B">
        <w:t>4. Develop holistic approaches to performing a community-needs assessment</w:t>
      </w:r>
    </w:p>
    <w:p w:rsidR="00F47B0B" w:rsidRPr="00F47B0B" w:rsidRDefault="00F47B0B" w:rsidP="00146D39">
      <w:pPr>
        <w:spacing w:line="240" w:lineRule="auto"/>
      </w:pPr>
      <w:r w:rsidRPr="00F47B0B">
        <w:t xml:space="preserve">5. Explore concepts of health and wellness, acutely ill and chronically ill </w:t>
      </w:r>
    </w:p>
    <w:p w:rsidR="00146D39" w:rsidRDefault="00F47B0B" w:rsidP="00146D39">
      <w:pPr>
        <w:spacing w:line="240" w:lineRule="auto"/>
      </w:pPr>
      <w:r w:rsidRPr="00F47B0B">
        <w:t xml:space="preserve">6. Discuss changes in healthcare/technology and how it </w:t>
      </w:r>
      <w:r w:rsidR="00146D39">
        <w:t>affects community-based nursing</w:t>
      </w:r>
    </w:p>
    <w:p w:rsidR="00146D39" w:rsidRDefault="00146D39" w:rsidP="00F47B0B">
      <w:pPr>
        <w:spacing w:line="240" w:lineRule="auto"/>
      </w:pPr>
    </w:p>
    <w:p w:rsidR="00146D39" w:rsidRDefault="00146D39" w:rsidP="00F47B0B">
      <w:pPr>
        <w:spacing w:line="240" w:lineRule="auto"/>
      </w:pPr>
      <w:r>
        <w:rPr>
          <w:b/>
        </w:rPr>
        <w:t xml:space="preserve">REQUIRED TEXTS: </w:t>
      </w:r>
      <w:r>
        <w:t xml:space="preserve">Lundy, K.S. &amp; </w:t>
      </w:r>
      <w:proofErr w:type="spellStart"/>
      <w:r>
        <w:t>Janes</w:t>
      </w:r>
      <w:proofErr w:type="spellEnd"/>
      <w:r>
        <w:t xml:space="preserve">, S. (2009). </w:t>
      </w:r>
      <w:r>
        <w:rPr>
          <w:i/>
        </w:rPr>
        <w:t>Community Health Nursing: Caring for the Public’s Health</w:t>
      </w:r>
      <w:r w:rsidR="006A7AAC">
        <w:rPr>
          <w:i/>
        </w:rPr>
        <w:t xml:space="preserve">. </w:t>
      </w:r>
      <w:r w:rsidR="006A7AAC">
        <w:t xml:space="preserve">MA: Jones and Bartlett Publishers </w:t>
      </w:r>
    </w:p>
    <w:p w:rsidR="006A7AAC" w:rsidRDefault="006A7AAC" w:rsidP="00F47B0B">
      <w:pPr>
        <w:spacing w:line="240" w:lineRule="auto"/>
      </w:pPr>
      <w:r>
        <w:rPr>
          <w:b/>
        </w:rPr>
        <w:t xml:space="preserve">DIVISION POLICIES: </w:t>
      </w:r>
      <w:r>
        <w:t xml:space="preserve">All students are expected to comply with the Molloy College Academic Integrity Policy. Review the policy in the </w:t>
      </w:r>
      <w:r>
        <w:rPr>
          <w:i/>
        </w:rPr>
        <w:t xml:space="preserve">Molloy College Undergraduate Handbook </w:t>
      </w:r>
      <w:r>
        <w:t xml:space="preserve">for the “Statement of Academic Integrity.” Required assignment(s), as identified in specific courses, satisfy the Division of Nursing assessment of critical thinking. Students with documented disabilities who believe that they need accommodations in this class are encouraged to contact the Disabilities Support Service Office, Casey 011 (phone: 678-5000 x6381), so that appropriate accommodations can be implemented. </w:t>
      </w:r>
    </w:p>
    <w:p w:rsidR="001373A4" w:rsidRDefault="001373A4" w:rsidP="00F47B0B">
      <w:pPr>
        <w:spacing w:line="240" w:lineRule="auto"/>
      </w:pPr>
    </w:p>
    <w:p w:rsidR="001373A4" w:rsidRDefault="001373A4" w:rsidP="00F47B0B">
      <w:pPr>
        <w:spacing w:line="240" w:lineRule="auto"/>
      </w:pPr>
    </w:p>
    <w:p w:rsidR="001373A4" w:rsidRDefault="001373A4" w:rsidP="00F47B0B">
      <w:pPr>
        <w:spacing w:line="240" w:lineRule="auto"/>
      </w:pPr>
    </w:p>
    <w:p w:rsidR="001373A4" w:rsidRDefault="001373A4" w:rsidP="00F47B0B">
      <w:pPr>
        <w:spacing w:line="240" w:lineRule="auto"/>
        <w:rPr>
          <w:b/>
        </w:rPr>
      </w:pPr>
      <w:r>
        <w:rPr>
          <w:b/>
        </w:rPr>
        <w:lastRenderedPageBreak/>
        <w:t>COURSE REQUIREMENTS &amp; EVALUATION</w:t>
      </w:r>
    </w:p>
    <w:p w:rsidR="001373A4" w:rsidRDefault="001373A4" w:rsidP="001373A4">
      <w:pPr>
        <w:pStyle w:val="ListParagraph"/>
        <w:numPr>
          <w:ilvl w:val="0"/>
          <w:numId w:val="2"/>
        </w:numPr>
        <w:spacing w:line="240" w:lineRule="auto"/>
      </w:pPr>
      <w:r>
        <w:t>Classroom discussion</w:t>
      </w:r>
    </w:p>
    <w:p w:rsidR="001373A4" w:rsidRDefault="001373A4" w:rsidP="001373A4">
      <w:pPr>
        <w:pStyle w:val="ListParagraph"/>
        <w:numPr>
          <w:ilvl w:val="0"/>
          <w:numId w:val="2"/>
        </w:numPr>
        <w:spacing w:line="240" w:lineRule="auto"/>
      </w:pPr>
      <w:r>
        <w:t xml:space="preserve">Blog responses to assignment prompts found online </w:t>
      </w:r>
    </w:p>
    <w:p w:rsidR="001373A4" w:rsidRDefault="001373A4" w:rsidP="001373A4">
      <w:pPr>
        <w:pStyle w:val="ListParagraph"/>
        <w:numPr>
          <w:ilvl w:val="0"/>
          <w:numId w:val="2"/>
        </w:numPr>
        <w:spacing w:line="240" w:lineRule="auto"/>
      </w:pPr>
      <w:r>
        <w:t>Group presentation of Community Health Assessment project</w:t>
      </w:r>
    </w:p>
    <w:p w:rsidR="001373A4" w:rsidRDefault="001373A4" w:rsidP="001373A4">
      <w:pPr>
        <w:pStyle w:val="ListParagraph"/>
        <w:numPr>
          <w:ilvl w:val="0"/>
          <w:numId w:val="2"/>
        </w:numPr>
        <w:spacing w:line="240" w:lineRule="auto"/>
      </w:pPr>
      <w:r>
        <w:t>Written analysis of Dealing with a Chronic Illness in the Community</w:t>
      </w:r>
    </w:p>
    <w:p w:rsidR="001373A4" w:rsidRDefault="001373A4" w:rsidP="001373A4">
      <w:pPr>
        <w:pStyle w:val="ListParagraph"/>
        <w:numPr>
          <w:ilvl w:val="0"/>
          <w:numId w:val="2"/>
        </w:numPr>
        <w:spacing w:line="240" w:lineRule="auto"/>
      </w:pPr>
      <w:r>
        <w:t>Midterm and Final Examinations</w:t>
      </w:r>
    </w:p>
    <w:p w:rsidR="001373A4" w:rsidRDefault="001373A4" w:rsidP="001373A4">
      <w:pPr>
        <w:pStyle w:val="ListParagraph"/>
        <w:numPr>
          <w:ilvl w:val="0"/>
          <w:numId w:val="2"/>
        </w:numPr>
        <w:spacing w:line="240" w:lineRule="auto"/>
      </w:pPr>
      <w:r>
        <w:t>Clinical Participation and satisfactory performance</w:t>
      </w:r>
    </w:p>
    <w:p w:rsidR="001373A4" w:rsidRDefault="001373A4" w:rsidP="001373A4">
      <w:pPr>
        <w:spacing w:line="240" w:lineRule="auto"/>
      </w:pPr>
      <w:r>
        <w:rPr>
          <w:b/>
        </w:rPr>
        <w:t xml:space="preserve">CLASS PARTICIPATION: </w:t>
      </w:r>
      <w:r>
        <w:t xml:space="preserve">Student involvement in class discussions is crucial to the success of the classroom and clinical experience. Class participation includes preparation for and joining in classroom discussions, attendance and punctuality. </w:t>
      </w:r>
    </w:p>
    <w:p w:rsidR="003D483F" w:rsidRDefault="003D483F" w:rsidP="001373A4">
      <w:pPr>
        <w:spacing w:line="240" w:lineRule="auto"/>
      </w:pPr>
    </w:p>
    <w:p w:rsidR="001373A4" w:rsidRDefault="001373A4" w:rsidP="001373A4">
      <w:pPr>
        <w:spacing w:line="240" w:lineRule="auto"/>
        <w:rPr>
          <w:b/>
        </w:rPr>
      </w:pPr>
      <w:r>
        <w:rPr>
          <w:b/>
        </w:rPr>
        <w:t>GRADING OUTLINE</w:t>
      </w:r>
    </w:p>
    <w:p w:rsidR="001373A4" w:rsidRDefault="001373A4" w:rsidP="003D483F">
      <w:pPr>
        <w:pBdr>
          <w:bottom w:val="single" w:sz="4" w:space="1" w:color="auto"/>
        </w:pBdr>
        <w:spacing w:line="240" w:lineRule="auto"/>
      </w:pPr>
      <w:r>
        <w:t>Requirements are satisfied by the following percentages of a student’s final grade:</w:t>
      </w:r>
    </w:p>
    <w:p w:rsidR="001373A4" w:rsidRDefault="00CB2992" w:rsidP="001373A4">
      <w:pPr>
        <w:spacing w:line="240" w:lineRule="auto"/>
      </w:pPr>
      <w:r>
        <w:t xml:space="preserve">Class Participation / </w:t>
      </w:r>
      <w:r w:rsidR="001373A4">
        <w:t>Home</w:t>
      </w:r>
      <w:r>
        <w:t>work assignments (online blogs/</w:t>
      </w:r>
      <w:r w:rsidR="001373A4">
        <w:t xml:space="preserve"> written assignments)</w:t>
      </w:r>
      <w:r w:rsidR="001373A4">
        <w:tab/>
        <w:t>10%</w:t>
      </w:r>
    </w:p>
    <w:p w:rsidR="001373A4" w:rsidRDefault="001373A4" w:rsidP="001373A4">
      <w:pPr>
        <w:spacing w:line="240" w:lineRule="auto"/>
      </w:pPr>
      <w:r>
        <w:t>Midterm Examination</w:t>
      </w:r>
      <w:r>
        <w:tab/>
      </w:r>
      <w:r>
        <w:tab/>
      </w:r>
      <w:r>
        <w:tab/>
      </w:r>
      <w:r>
        <w:tab/>
      </w:r>
      <w:r>
        <w:tab/>
      </w:r>
      <w:r>
        <w:tab/>
      </w:r>
      <w:r>
        <w:tab/>
      </w:r>
      <w:r>
        <w:tab/>
      </w:r>
      <w:r>
        <w:tab/>
        <w:t>20%</w:t>
      </w:r>
    </w:p>
    <w:p w:rsidR="001373A4" w:rsidRDefault="001373A4" w:rsidP="001373A4">
      <w:pPr>
        <w:spacing w:line="240" w:lineRule="auto"/>
      </w:pPr>
      <w:r>
        <w:t>Community Health Assessment Group Project</w:t>
      </w:r>
      <w:r>
        <w:tab/>
      </w:r>
      <w:r>
        <w:tab/>
      </w:r>
      <w:r>
        <w:tab/>
      </w:r>
      <w:r>
        <w:tab/>
      </w:r>
      <w:r>
        <w:tab/>
        <w:t>25%</w:t>
      </w:r>
    </w:p>
    <w:p w:rsidR="003D483F" w:rsidRDefault="00270BC8" w:rsidP="001373A4">
      <w:pPr>
        <w:spacing w:line="240" w:lineRule="auto"/>
      </w:pPr>
      <w:r>
        <w:t>Research Paper: Dealing with a Chronic Illness in the Community</w:t>
      </w:r>
      <w:r>
        <w:tab/>
      </w:r>
      <w:r>
        <w:tab/>
      </w:r>
      <w:r>
        <w:tab/>
      </w:r>
      <w:r w:rsidR="003D483F">
        <w:t>20%</w:t>
      </w:r>
    </w:p>
    <w:p w:rsidR="003D483F" w:rsidRDefault="003D483F" w:rsidP="001373A4">
      <w:pPr>
        <w:spacing w:line="240" w:lineRule="auto"/>
      </w:pPr>
      <w:r>
        <w:t xml:space="preserve">Final Examination </w:t>
      </w:r>
      <w:r>
        <w:tab/>
      </w:r>
      <w:r>
        <w:tab/>
      </w:r>
      <w:r>
        <w:tab/>
      </w:r>
      <w:r>
        <w:tab/>
      </w:r>
      <w:r>
        <w:tab/>
      </w:r>
      <w:r>
        <w:tab/>
      </w:r>
      <w:r>
        <w:tab/>
      </w:r>
      <w:r>
        <w:tab/>
      </w:r>
      <w:r>
        <w:tab/>
        <w:t>25%</w:t>
      </w:r>
    </w:p>
    <w:p w:rsidR="001373A4" w:rsidRDefault="003D483F" w:rsidP="001373A4">
      <w:pPr>
        <w:spacing w:line="240" w:lineRule="auto"/>
        <w:rPr>
          <w:b/>
        </w:rPr>
      </w:pPr>
      <w:r>
        <w:t>TOTAL PERCENTAGE</w:t>
      </w:r>
      <w:r>
        <w:tab/>
      </w:r>
      <w:r>
        <w:tab/>
      </w:r>
      <w:r>
        <w:tab/>
      </w:r>
      <w:r>
        <w:tab/>
      </w:r>
      <w:r>
        <w:tab/>
      </w:r>
      <w:r>
        <w:tab/>
      </w:r>
      <w:r>
        <w:tab/>
      </w:r>
      <w:r>
        <w:tab/>
      </w:r>
      <w:r>
        <w:rPr>
          <w:b/>
        </w:rPr>
        <w:t>100%</w:t>
      </w:r>
    </w:p>
    <w:p w:rsidR="00CB2992" w:rsidRDefault="00CB2992" w:rsidP="001373A4">
      <w:pPr>
        <w:spacing w:line="240" w:lineRule="auto"/>
        <w:rPr>
          <w:b/>
        </w:rPr>
      </w:pPr>
    </w:p>
    <w:p w:rsidR="00CB2992" w:rsidRDefault="00CB2992" w:rsidP="001373A4">
      <w:pPr>
        <w:spacing w:line="240" w:lineRule="auto"/>
      </w:pPr>
      <w:r>
        <w:rPr>
          <w:b/>
        </w:rPr>
        <w:t xml:space="preserve">CLASS POLICIES: </w:t>
      </w:r>
      <w:r>
        <w:t xml:space="preserve">Students are expected to complete all readings, required assignments, and final assignments, participate in weekly blog communication, group work and participate in classroom and clinical experiences. </w:t>
      </w:r>
    </w:p>
    <w:p w:rsidR="00CB2992" w:rsidRDefault="00CB2992" w:rsidP="001373A4">
      <w:pPr>
        <w:spacing w:line="240" w:lineRule="auto"/>
      </w:pPr>
      <w:r>
        <w:t>In respect to classmates and instructor, please turn off beepers, cell phones during class.</w:t>
      </w:r>
    </w:p>
    <w:p w:rsidR="00CB2992" w:rsidRDefault="00CB2992" w:rsidP="001373A4">
      <w:pPr>
        <w:spacing w:line="240" w:lineRule="auto"/>
      </w:pPr>
      <w:r>
        <w:t xml:space="preserve">As stated, class participation is an integral part of this experience. Attendance will be taken at the beginning of each class and evaluated as part of the “Class Participation” grade. Punctuality is expected. Course requirements are expected on the dates scheduled and points will be deducted for late submissions. </w:t>
      </w:r>
    </w:p>
    <w:p w:rsidR="00CB2992" w:rsidRPr="00CB2992" w:rsidRDefault="00CB2992" w:rsidP="001373A4">
      <w:pPr>
        <w:spacing w:line="240" w:lineRule="auto"/>
      </w:pPr>
      <w:r>
        <w:t xml:space="preserve">Communicating with the instructor can be done in many ways including email, phone calls and face-to-face. Students are encouraged to seek the instructor’s assistance when necessary and maintain open communication. </w:t>
      </w:r>
      <w:bookmarkStart w:id="0" w:name="_GoBack"/>
      <w:bookmarkEnd w:id="0"/>
    </w:p>
    <w:sectPr w:rsidR="00CB2992" w:rsidRPr="00CB2992" w:rsidSect="00E6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F2EBA"/>
    <w:multiLevelType w:val="hybridMultilevel"/>
    <w:tmpl w:val="DAAE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B5DE2"/>
    <w:multiLevelType w:val="hybridMultilevel"/>
    <w:tmpl w:val="F852E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0B"/>
    <w:rsid w:val="001373A4"/>
    <w:rsid w:val="00146D39"/>
    <w:rsid w:val="00270BC8"/>
    <w:rsid w:val="003D483F"/>
    <w:rsid w:val="006A7AAC"/>
    <w:rsid w:val="00CB2992"/>
    <w:rsid w:val="00E67163"/>
    <w:rsid w:val="00EF6513"/>
    <w:rsid w:val="00F4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B0B"/>
    <w:rPr>
      <w:color w:val="0000FF" w:themeColor="hyperlink"/>
      <w:u w:val="single"/>
    </w:rPr>
  </w:style>
  <w:style w:type="character" w:styleId="FollowedHyperlink">
    <w:name w:val="FollowedHyperlink"/>
    <w:basedOn w:val="DefaultParagraphFont"/>
    <w:uiPriority w:val="99"/>
    <w:semiHidden/>
    <w:unhideWhenUsed/>
    <w:rsid w:val="00F47B0B"/>
    <w:rPr>
      <w:color w:val="800080" w:themeColor="followedHyperlink"/>
      <w:u w:val="single"/>
    </w:rPr>
  </w:style>
  <w:style w:type="paragraph" w:styleId="ListParagraph">
    <w:name w:val="List Paragraph"/>
    <w:basedOn w:val="Normal"/>
    <w:uiPriority w:val="34"/>
    <w:qFormat/>
    <w:rsid w:val="001373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B0B"/>
    <w:rPr>
      <w:color w:val="0000FF" w:themeColor="hyperlink"/>
      <w:u w:val="single"/>
    </w:rPr>
  </w:style>
  <w:style w:type="character" w:styleId="FollowedHyperlink">
    <w:name w:val="FollowedHyperlink"/>
    <w:basedOn w:val="DefaultParagraphFont"/>
    <w:uiPriority w:val="99"/>
    <w:semiHidden/>
    <w:unhideWhenUsed/>
    <w:rsid w:val="00F47B0B"/>
    <w:rPr>
      <w:color w:val="800080" w:themeColor="followedHyperlink"/>
      <w:u w:val="single"/>
    </w:rPr>
  </w:style>
  <w:style w:type="paragraph" w:styleId="ListParagraph">
    <w:name w:val="List Paragraph"/>
    <w:basedOn w:val="Normal"/>
    <w:uiPriority w:val="34"/>
    <w:qFormat/>
    <w:rsid w:val="0013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ilippazzo08@lionsde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Filippazzo</dc:creator>
  <cp:lastModifiedBy>Nicole Filippazzo</cp:lastModifiedBy>
  <cp:revision>5</cp:revision>
  <dcterms:created xsi:type="dcterms:W3CDTF">2010-11-22T00:43:00Z</dcterms:created>
  <dcterms:modified xsi:type="dcterms:W3CDTF">2010-11-22T01:12:00Z</dcterms:modified>
</cp:coreProperties>
</file>